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6BFC8581" w:rsidR="00061E5E" w:rsidRDefault="002524C8" w:rsidP="00061E5E">
      <w:pPr>
        <w:keepNext/>
        <w:tabs>
          <w:tab w:val="right" w:pos="9638"/>
        </w:tabs>
        <w:spacing w:before="120" w:after="120" w:line="360" w:lineRule="auto"/>
        <w:rPr>
          <w:b/>
          <w:bCs/>
          <w:sz w:val="22"/>
          <w:szCs w:val="22"/>
        </w:rPr>
      </w:pPr>
      <w:r>
        <w:rPr>
          <w:b/>
          <w:noProof/>
          <w:sz w:val="24"/>
        </w:rPr>
        <w:t>3GPP TSG-SA WG3 LI Meeting #7</w:t>
      </w:r>
      <w:r w:rsidR="00CD5BE9">
        <w:rPr>
          <w:b/>
          <w:noProof/>
          <w:sz w:val="24"/>
        </w:rPr>
        <w:t>3</w:t>
      </w:r>
      <w:r>
        <w:rPr>
          <w:b/>
          <w:bCs/>
          <w:sz w:val="22"/>
          <w:szCs w:val="22"/>
        </w:rPr>
        <w:tab/>
        <w:t>S3i1</w:t>
      </w:r>
      <w:r w:rsidR="005D7803">
        <w:rPr>
          <w:b/>
          <w:bCs/>
          <w:sz w:val="22"/>
          <w:szCs w:val="22"/>
        </w:rPr>
        <w:t>9</w:t>
      </w:r>
      <w:r w:rsidR="005B5FD4">
        <w:rPr>
          <w:b/>
          <w:bCs/>
          <w:sz w:val="22"/>
          <w:szCs w:val="22"/>
        </w:rPr>
        <w:t>0</w:t>
      </w:r>
      <w:r w:rsidR="009A1E5E">
        <w:rPr>
          <w:b/>
          <w:bCs/>
          <w:sz w:val="22"/>
          <w:szCs w:val="22"/>
        </w:rPr>
        <w:t>211</w:t>
      </w:r>
    </w:p>
    <w:p w14:paraId="178C1E5B" w14:textId="0A124A3C" w:rsidR="00061E5E" w:rsidRDefault="00CD5BE9" w:rsidP="00061E5E">
      <w:pPr>
        <w:keepNext/>
        <w:pBdr>
          <w:bottom w:val="single" w:sz="6" w:space="0" w:color="auto"/>
        </w:pBdr>
        <w:tabs>
          <w:tab w:val="right" w:pos="9638"/>
        </w:tabs>
        <w:spacing w:before="120" w:after="120" w:line="360" w:lineRule="auto"/>
        <w:rPr>
          <w:b/>
          <w:bCs/>
          <w:sz w:val="22"/>
          <w:szCs w:val="22"/>
        </w:rPr>
      </w:pPr>
      <w:r>
        <w:rPr>
          <w:b/>
          <w:noProof/>
          <w:sz w:val="24"/>
        </w:rPr>
        <w:t>La Jolla</w:t>
      </w:r>
      <w:r w:rsidR="002524C8">
        <w:rPr>
          <w:b/>
          <w:noProof/>
          <w:sz w:val="24"/>
        </w:rPr>
        <w:t xml:space="preserve"> (</w:t>
      </w:r>
      <w:r>
        <w:rPr>
          <w:b/>
          <w:noProof/>
          <w:sz w:val="24"/>
        </w:rPr>
        <w:t>USA</w:t>
      </w:r>
      <w:r w:rsidR="00A25D84">
        <w:rPr>
          <w:b/>
          <w:noProof/>
          <w:sz w:val="24"/>
        </w:rPr>
        <w:t>)</w:t>
      </w:r>
      <w:r w:rsidR="00F13CBE">
        <w:rPr>
          <w:b/>
          <w:bCs/>
          <w:sz w:val="22"/>
          <w:szCs w:val="22"/>
        </w:rPr>
        <w:t xml:space="preserve">, </w:t>
      </w:r>
      <w:r>
        <w:rPr>
          <w:b/>
          <w:bCs/>
          <w:sz w:val="22"/>
          <w:szCs w:val="22"/>
        </w:rPr>
        <w:t>Apr</w:t>
      </w:r>
      <w:r w:rsidR="002524C8">
        <w:rPr>
          <w:b/>
          <w:noProof/>
          <w:sz w:val="24"/>
        </w:rPr>
        <w:t xml:space="preserve"> </w:t>
      </w:r>
      <w:r>
        <w:rPr>
          <w:b/>
          <w:noProof/>
          <w:sz w:val="24"/>
        </w:rPr>
        <w:t>9</w:t>
      </w:r>
      <w:r w:rsidR="00FA0349">
        <w:rPr>
          <w:b/>
          <w:noProof/>
          <w:sz w:val="24"/>
          <w:vertAlign w:val="superscript"/>
        </w:rPr>
        <w:t>th</w:t>
      </w:r>
      <w:r w:rsidR="002524C8">
        <w:rPr>
          <w:b/>
          <w:noProof/>
          <w:sz w:val="24"/>
        </w:rPr>
        <w:t xml:space="preserve"> </w:t>
      </w:r>
      <w:r w:rsidR="00F13CBE">
        <w:rPr>
          <w:b/>
          <w:noProof/>
          <w:sz w:val="24"/>
        </w:rPr>
        <w:t xml:space="preserve">– </w:t>
      </w:r>
      <w:r>
        <w:rPr>
          <w:b/>
          <w:noProof/>
          <w:sz w:val="24"/>
        </w:rPr>
        <w:t>12</w:t>
      </w:r>
      <w:r w:rsidR="00F13CBE">
        <w:rPr>
          <w:b/>
          <w:noProof/>
          <w:sz w:val="24"/>
          <w:vertAlign w:val="superscript"/>
        </w:rPr>
        <w:t>th</w:t>
      </w:r>
      <w:r w:rsidR="002524C8">
        <w:rPr>
          <w:b/>
          <w:noProof/>
          <w:sz w:val="24"/>
        </w:rPr>
        <w:t>,</w:t>
      </w:r>
      <w:r w:rsidR="00F13CBE">
        <w:rPr>
          <w:b/>
          <w:noProof/>
          <w:sz w:val="24"/>
        </w:rPr>
        <w:t xml:space="preserve"> 2019</w:t>
      </w:r>
      <w:r w:rsidR="00826269">
        <w:rPr>
          <w:b/>
          <w:noProof/>
          <w:sz w:val="24"/>
        </w:rPr>
        <w:t xml:space="preserve"> </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3DFB947F"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t>Ericsson</w:t>
      </w:r>
    </w:p>
    <w:p w14:paraId="213B4E68" w14:textId="3BFAF565" w:rsidR="00061E5E" w:rsidRDefault="00F13CBE" w:rsidP="00061E5E">
      <w:pPr>
        <w:spacing w:before="120" w:after="120" w:line="360" w:lineRule="auto"/>
        <w:ind w:left="2127" w:hanging="2127"/>
        <w:rPr>
          <w:b/>
          <w:sz w:val="22"/>
          <w:szCs w:val="22"/>
        </w:rPr>
      </w:pPr>
      <w:r>
        <w:rPr>
          <w:b/>
          <w:sz w:val="22"/>
          <w:szCs w:val="22"/>
        </w:rPr>
        <w:t>Title:</w:t>
      </w:r>
      <w:r>
        <w:rPr>
          <w:b/>
          <w:sz w:val="22"/>
          <w:szCs w:val="22"/>
        </w:rPr>
        <w:tab/>
      </w:r>
      <w:r w:rsidR="0054235E">
        <w:rPr>
          <w:b/>
          <w:sz w:val="22"/>
          <w:szCs w:val="22"/>
        </w:rPr>
        <w:t>LI_T3 interface issues</w:t>
      </w:r>
      <w:r w:rsidR="00061E5E">
        <w:rPr>
          <w:b/>
          <w:sz w:val="22"/>
          <w:szCs w:val="22"/>
        </w:rPr>
        <w:t xml:space="preserve"> </w:t>
      </w:r>
    </w:p>
    <w:p w14:paraId="7B3BC1A5" w14:textId="1F2A1785"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r>
      <w:r w:rsidR="0054235E">
        <w:rPr>
          <w:b/>
          <w:sz w:val="22"/>
          <w:szCs w:val="22"/>
        </w:rPr>
        <w:t>Discussion/</w:t>
      </w:r>
      <w:r w:rsidR="00442824">
        <w:rPr>
          <w:b/>
          <w:sz w:val="22"/>
          <w:szCs w:val="22"/>
        </w:rPr>
        <w:t>A</w:t>
      </w:r>
      <w:r>
        <w:rPr>
          <w:b/>
          <w:sz w:val="22"/>
          <w:szCs w:val="22"/>
        </w:rPr>
        <w:t>greement</w:t>
      </w:r>
    </w:p>
    <w:p w14:paraId="3E80DD4A" w14:textId="10DB7844"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r>
      <w:r w:rsidR="00D33985">
        <w:rPr>
          <w:b/>
          <w:sz w:val="22"/>
          <w:szCs w:val="22"/>
        </w:rPr>
        <w:t>9.1</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003B975A"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sidR="0054235E">
        <w:rPr>
          <w:i/>
          <w:sz w:val="22"/>
          <w:szCs w:val="22"/>
        </w:rPr>
        <w:t xml:space="preserve">This contribution highlights some issues in triggering CC interception in the CC-POI present in the UPF from the CC-TF present in the SMF. </w:t>
      </w:r>
    </w:p>
    <w:p w14:paraId="408A80E6" w14:textId="7B9A939A" w:rsidR="00A75C0D" w:rsidRPr="00B54D27" w:rsidRDefault="00073187">
      <w:pPr>
        <w:rPr>
          <w:b/>
          <w:sz w:val="24"/>
          <w:szCs w:val="24"/>
        </w:rPr>
      </w:pPr>
      <w:r>
        <w:rPr>
          <w:b/>
          <w:sz w:val="24"/>
          <w:szCs w:val="24"/>
        </w:rPr>
        <w:t>Introduction</w:t>
      </w:r>
      <w:r w:rsidR="00B54D27" w:rsidRPr="00B54D27">
        <w:rPr>
          <w:b/>
          <w:sz w:val="24"/>
          <w:szCs w:val="24"/>
        </w:rPr>
        <w:t>:</w:t>
      </w:r>
    </w:p>
    <w:p w14:paraId="2F343088" w14:textId="7A6AD843" w:rsidR="00F14EF4" w:rsidRDefault="00CD5BE9" w:rsidP="00073187">
      <w:pPr>
        <w:spacing w:after="0" w:line="259" w:lineRule="auto"/>
        <w:contextualSpacing/>
        <w:textAlignment w:val="baseline"/>
        <w:rPr>
          <w:lang w:val="en-US"/>
        </w:rPr>
      </w:pPr>
      <w:r>
        <w:t>The current</w:t>
      </w:r>
      <w:r>
        <w:rPr>
          <w:lang w:val="en-US"/>
        </w:rPr>
        <w:t xml:space="preserve"> version of TS 33.128 specifies triggering of CC interception in the </w:t>
      </w:r>
      <w:r w:rsidR="00020FF3">
        <w:rPr>
          <w:lang w:val="en-US"/>
        </w:rPr>
        <w:t xml:space="preserve">CC-POI present in the </w:t>
      </w:r>
      <w:r>
        <w:rPr>
          <w:lang w:val="en-US"/>
        </w:rPr>
        <w:t xml:space="preserve">UPF from the </w:t>
      </w:r>
      <w:r w:rsidR="00020FF3">
        <w:rPr>
          <w:lang w:val="en-US"/>
        </w:rPr>
        <w:t xml:space="preserve">CC-TF present in the </w:t>
      </w:r>
      <w:r>
        <w:rPr>
          <w:lang w:val="en-US"/>
        </w:rPr>
        <w:t>SMF as follows</w:t>
      </w:r>
      <w:r w:rsidR="005B270B">
        <w:rPr>
          <w:lang w:val="en-US"/>
        </w:rPr>
        <w:t xml:space="preserve"> (some text has been highlighted in yellow as relevant for the discussion)</w:t>
      </w:r>
      <w:r w:rsidR="00020FF3">
        <w:rPr>
          <w:lang w:val="en-US"/>
        </w:rPr>
        <w:t>:</w:t>
      </w:r>
      <w:r>
        <w:rPr>
          <w:lang w:val="en-US"/>
        </w:rPr>
        <w:t xml:space="preserve">  </w:t>
      </w:r>
    </w:p>
    <w:p w14:paraId="1574932D" w14:textId="08E5E6F0" w:rsidR="00CD5BE9" w:rsidRDefault="00CD5BE9" w:rsidP="00073187">
      <w:pPr>
        <w:spacing w:after="0" w:line="259" w:lineRule="auto"/>
        <w:contextualSpacing/>
        <w:textAlignment w:val="baseline"/>
        <w:rPr>
          <w:lang w:val="en-US"/>
        </w:rPr>
      </w:pPr>
    </w:p>
    <w:p w14:paraId="51044729" w14:textId="77777777" w:rsidR="00CD5BE9" w:rsidRPr="00270C31" w:rsidRDefault="00CD5BE9" w:rsidP="00CD5BE9">
      <w:pPr>
        <w:pStyle w:val="Heading5"/>
      </w:pPr>
      <w:bookmarkStart w:id="0" w:name="_Toc3239784"/>
      <w:bookmarkStart w:id="1" w:name="_Hlk3816594"/>
      <w:r>
        <w:t>6.2.3.3.1</w:t>
      </w:r>
      <w:r>
        <w:tab/>
        <w:t>LI_T3 interface specifics</w:t>
      </w:r>
      <w:bookmarkEnd w:id="0"/>
    </w:p>
    <w:p w14:paraId="2C2AC4F1" w14:textId="596AC0E8" w:rsidR="00CD5BE9" w:rsidRDefault="00CD5BE9" w:rsidP="00CD5BE9">
      <w:r>
        <w:t>When interception of communication contents is required, the CC-TF present in the SMF sends a trigger to the CC-POI present in the UPF over the LI_T3 interface.</w:t>
      </w:r>
    </w:p>
    <w:p w14:paraId="7FD20B3E" w14:textId="77777777" w:rsidR="00CD5BE9" w:rsidRDefault="00CD5BE9" w:rsidP="00CD5BE9">
      <w:r>
        <w:t>When the CC-TF in the SMF detects that a PDU session has been established for a target UE (</w:t>
      </w:r>
      <w:r w:rsidRPr="00666A88">
        <w:rPr>
          <w:highlight w:val="yellow"/>
        </w:rPr>
        <w:t>i.e. when the SMF sends the N4: Session Establishment Request and N4: Session Modification Request to the UPF</w:t>
      </w:r>
      <w:r>
        <w:t xml:space="preserve">), it shall send an activation message to the CC-POI in the UPF over the LI_T3 interface. </w:t>
      </w:r>
      <w:bookmarkEnd w:id="1"/>
      <w:r>
        <w:t xml:space="preserve">The activation message shall contain the correlation identifiers that the CC-POI in the UPF shall use with the </w:t>
      </w:r>
      <w:proofErr w:type="spellStart"/>
      <w:r>
        <w:t>xCC</w:t>
      </w:r>
      <w:proofErr w:type="spellEnd"/>
      <w:r>
        <w:t xml:space="preserve">. This can be achieved by sending an </w:t>
      </w:r>
      <w:proofErr w:type="spellStart"/>
      <w:r>
        <w:t>ActivateTask</w:t>
      </w:r>
      <w:proofErr w:type="spellEnd"/>
      <w:r>
        <w:t xml:space="preserve"> message as defined in ETSI TS 103 221-1 [7] clause 6.2.1 with the following details.</w:t>
      </w:r>
    </w:p>
    <w:p w14:paraId="3806447B" w14:textId="77777777" w:rsidR="00CD5BE9" w:rsidRPr="001A1E56" w:rsidRDefault="00CD5BE9" w:rsidP="00CD5BE9">
      <w:pPr>
        <w:pStyle w:val="TH"/>
      </w:pPr>
      <w:r w:rsidRPr="001A1E56">
        <w:t xml:space="preserve">Table </w:t>
      </w:r>
      <w:r>
        <w:t>6</w:t>
      </w:r>
      <w:r w:rsidRPr="001A1E56">
        <w:t>.</w:t>
      </w:r>
      <w:r>
        <w:t>2.3-6:</w:t>
      </w:r>
      <w:r w:rsidRPr="001A1E56">
        <w:t xml:space="preserve"> </w:t>
      </w:r>
      <w:proofErr w:type="spellStart"/>
      <w:r>
        <w:t>ActivateTask</w:t>
      </w:r>
      <w:proofErr w:type="spellEnd"/>
      <w:r>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D5BE9" w14:paraId="1CB1C200" w14:textId="77777777" w:rsidTr="0042224A">
        <w:trPr>
          <w:jc w:val="center"/>
        </w:trPr>
        <w:tc>
          <w:tcPr>
            <w:tcW w:w="2693" w:type="dxa"/>
          </w:tcPr>
          <w:p w14:paraId="637DFF5E" w14:textId="77777777" w:rsidR="00CD5BE9" w:rsidRDefault="00CD5BE9" w:rsidP="0042224A">
            <w:pPr>
              <w:pStyle w:val="TAH"/>
            </w:pPr>
            <w:r>
              <w:t>ETSI TS 103 221-1 field name</w:t>
            </w:r>
          </w:p>
        </w:tc>
        <w:tc>
          <w:tcPr>
            <w:tcW w:w="6521" w:type="dxa"/>
          </w:tcPr>
          <w:p w14:paraId="73BAAD6F" w14:textId="77777777" w:rsidR="00CD5BE9" w:rsidRDefault="00CD5BE9" w:rsidP="0042224A">
            <w:pPr>
              <w:pStyle w:val="TAH"/>
            </w:pPr>
            <w:r>
              <w:t>Description</w:t>
            </w:r>
          </w:p>
        </w:tc>
        <w:tc>
          <w:tcPr>
            <w:tcW w:w="708" w:type="dxa"/>
          </w:tcPr>
          <w:p w14:paraId="5B9C77EE" w14:textId="77777777" w:rsidR="00CD5BE9" w:rsidRDefault="00CD5BE9" w:rsidP="0042224A">
            <w:pPr>
              <w:pStyle w:val="TAH"/>
            </w:pPr>
            <w:r>
              <w:t>M/C/O</w:t>
            </w:r>
          </w:p>
        </w:tc>
      </w:tr>
      <w:tr w:rsidR="00CD5BE9" w14:paraId="4827C0D8" w14:textId="77777777" w:rsidTr="0042224A">
        <w:trPr>
          <w:jc w:val="center"/>
        </w:trPr>
        <w:tc>
          <w:tcPr>
            <w:tcW w:w="2693" w:type="dxa"/>
          </w:tcPr>
          <w:p w14:paraId="6A6C39FD" w14:textId="77777777" w:rsidR="00CD5BE9" w:rsidRDefault="00CD5BE9" w:rsidP="0042224A">
            <w:pPr>
              <w:pStyle w:val="TAL"/>
            </w:pPr>
            <w:r>
              <w:t>XID</w:t>
            </w:r>
          </w:p>
        </w:tc>
        <w:tc>
          <w:tcPr>
            <w:tcW w:w="6521" w:type="dxa"/>
          </w:tcPr>
          <w:p w14:paraId="54F97D65" w14:textId="77777777" w:rsidR="00CD5BE9" w:rsidRDefault="00CD5BE9" w:rsidP="0042224A">
            <w:pPr>
              <w:pStyle w:val="TAL"/>
            </w:pPr>
            <w:r>
              <w:t>Set to the same XID associated with the interception in the SMF.</w:t>
            </w:r>
          </w:p>
        </w:tc>
        <w:tc>
          <w:tcPr>
            <w:tcW w:w="708" w:type="dxa"/>
          </w:tcPr>
          <w:p w14:paraId="024C6768" w14:textId="77777777" w:rsidR="00CD5BE9" w:rsidRDefault="00CD5BE9" w:rsidP="0042224A">
            <w:pPr>
              <w:pStyle w:val="TAL"/>
            </w:pPr>
            <w:r>
              <w:t>M</w:t>
            </w:r>
          </w:p>
        </w:tc>
      </w:tr>
      <w:tr w:rsidR="00CD5BE9" w14:paraId="53A74BC3" w14:textId="77777777" w:rsidTr="0042224A">
        <w:trPr>
          <w:jc w:val="center"/>
        </w:trPr>
        <w:tc>
          <w:tcPr>
            <w:tcW w:w="2693" w:type="dxa"/>
          </w:tcPr>
          <w:p w14:paraId="381E03ED" w14:textId="77777777" w:rsidR="00CD5BE9" w:rsidRDefault="00CD5BE9" w:rsidP="0042224A">
            <w:pPr>
              <w:pStyle w:val="TAL"/>
            </w:pPr>
            <w:proofErr w:type="spellStart"/>
            <w:r>
              <w:t>TargetIdentifiers</w:t>
            </w:r>
            <w:proofErr w:type="spellEnd"/>
          </w:p>
        </w:tc>
        <w:tc>
          <w:tcPr>
            <w:tcW w:w="6521" w:type="dxa"/>
          </w:tcPr>
          <w:p w14:paraId="72896353" w14:textId="77777777" w:rsidR="00CD5BE9" w:rsidRDefault="00CD5BE9" w:rsidP="0042224A">
            <w:pPr>
              <w:pStyle w:val="TAL"/>
            </w:pPr>
            <w:r>
              <w:t xml:space="preserve">Packet detection criteria as determined by the CC-TF in the SMF, </w:t>
            </w:r>
            <w:bookmarkStart w:id="2" w:name="_Hlk4059702"/>
            <w:r>
              <w:t>which enables the UPF to isolate target traffic</w:t>
            </w:r>
            <w:bookmarkEnd w:id="2"/>
            <w:r>
              <w:t>. The CC-POI in the UPF shall support at least the following identifier types:</w:t>
            </w:r>
          </w:p>
          <w:p w14:paraId="1BB46B41" w14:textId="77777777" w:rsidR="00CD5BE9" w:rsidRDefault="00CD5BE9" w:rsidP="0042224A">
            <w:pPr>
              <w:pStyle w:val="TAL"/>
            </w:pPr>
          </w:p>
          <w:p w14:paraId="73835914" w14:textId="77777777" w:rsidR="00CD5BE9" w:rsidRPr="006D6AAE" w:rsidRDefault="00CD5BE9" w:rsidP="00CD5BE9">
            <w:pPr>
              <w:pStyle w:val="TAL"/>
              <w:numPr>
                <w:ilvl w:val="0"/>
                <w:numId w:val="19"/>
              </w:numPr>
            </w:pPr>
            <w:r w:rsidRPr="006D6AAE">
              <w:t>GTP Tunnel ID</w:t>
            </w:r>
            <w:r>
              <w:t>.</w:t>
            </w:r>
          </w:p>
          <w:p w14:paraId="10FD4483" w14:textId="77777777" w:rsidR="00CD5BE9" w:rsidRDefault="00CD5BE9" w:rsidP="00CD5BE9">
            <w:pPr>
              <w:pStyle w:val="TAL"/>
              <w:numPr>
                <w:ilvl w:val="0"/>
                <w:numId w:val="19"/>
              </w:numPr>
            </w:pPr>
            <w:r w:rsidRPr="006D6AAE">
              <w:t>I</w:t>
            </w:r>
            <w:r>
              <w:t>Pv4</w:t>
            </w:r>
            <w:r w:rsidRPr="006D6AAE">
              <w:t xml:space="preserve"> addres</w:t>
            </w:r>
            <w:r>
              <w:t>s.</w:t>
            </w:r>
          </w:p>
          <w:p w14:paraId="5F3A0CF6" w14:textId="77777777" w:rsidR="00CD5BE9" w:rsidRDefault="00CD5BE9" w:rsidP="00CD5BE9">
            <w:pPr>
              <w:pStyle w:val="TAL"/>
              <w:numPr>
                <w:ilvl w:val="0"/>
                <w:numId w:val="19"/>
              </w:numPr>
            </w:pPr>
            <w:r>
              <w:t>IPv6 address.</w:t>
            </w:r>
          </w:p>
          <w:p w14:paraId="51101C1F" w14:textId="77777777" w:rsidR="00CD5BE9" w:rsidRDefault="00CD5BE9" w:rsidP="0042224A">
            <w:pPr>
              <w:pStyle w:val="TAL"/>
              <w:rPr>
                <w:highlight w:val="yellow"/>
              </w:rPr>
            </w:pPr>
          </w:p>
          <w:p w14:paraId="7213BA89" w14:textId="77777777" w:rsidR="00CD5BE9" w:rsidRDefault="00CD5BE9" w:rsidP="0042224A">
            <w:pPr>
              <w:pStyle w:val="NO"/>
            </w:pPr>
            <w:r>
              <w:t>NOTE:</w:t>
            </w:r>
            <w:r w:rsidRPr="005D7FCC">
              <w:tab/>
            </w:r>
            <w:r>
              <w:t xml:space="preserve">This value is the target identifier for the CC-POI in the </w:t>
            </w:r>
            <w:proofErr w:type="gramStart"/>
            <w:r>
              <w:t>UPF, and</w:t>
            </w:r>
            <w:proofErr w:type="gramEnd"/>
            <w:r>
              <w:t xml:space="preserve"> may be different from the target identifier specified in the warrant.</w:t>
            </w:r>
          </w:p>
        </w:tc>
        <w:tc>
          <w:tcPr>
            <w:tcW w:w="708" w:type="dxa"/>
          </w:tcPr>
          <w:p w14:paraId="79E7FB79" w14:textId="77777777" w:rsidR="00CD5BE9" w:rsidRDefault="00CD5BE9" w:rsidP="0042224A">
            <w:pPr>
              <w:pStyle w:val="TAL"/>
            </w:pPr>
            <w:r>
              <w:t>M</w:t>
            </w:r>
          </w:p>
        </w:tc>
      </w:tr>
      <w:tr w:rsidR="00CD5BE9" w14:paraId="7544CDCD" w14:textId="77777777" w:rsidTr="0042224A">
        <w:trPr>
          <w:jc w:val="center"/>
        </w:trPr>
        <w:tc>
          <w:tcPr>
            <w:tcW w:w="2693" w:type="dxa"/>
          </w:tcPr>
          <w:p w14:paraId="54126CF4" w14:textId="77777777" w:rsidR="00CD5BE9" w:rsidRDefault="00CD5BE9" w:rsidP="0042224A">
            <w:pPr>
              <w:pStyle w:val="TAL"/>
            </w:pPr>
            <w:proofErr w:type="spellStart"/>
            <w:r>
              <w:t>DeliveryType</w:t>
            </w:r>
            <w:proofErr w:type="spellEnd"/>
          </w:p>
        </w:tc>
        <w:tc>
          <w:tcPr>
            <w:tcW w:w="6521" w:type="dxa"/>
          </w:tcPr>
          <w:p w14:paraId="61EAA2CE" w14:textId="77777777" w:rsidR="00CD5BE9" w:rsidRDefault="00CD5BE9" w:rsidP="0042224A">
            <w:pPr>
              <w:pStyle w:val="TAL"/>
            </w:pPr>
            <w:r>
              <w:t>Set to “X3Only”.</w:t>
            </w:r>
          </w:p>
        </w:tc>
        <w:tc>
          <w:tcPr>
            <w:tcW w:w="708" w:type="dxa"/>
          </w:tcPr>
          <w:p w14:paraId="0174B4B2" w14:textId="77777777" w:rsidR="00CD5BE9" w:rsidRDefault="00CD5BE9" w:rsidP="0042224A">
            <w:pPr>
              <w:pStyle w:val="TAL"/>
            </w:pPr>
            <w:r>
              <w:t>M</w:t>
            </w:r>
          </w:p>
        </w:tc>
      </w:tr>
      <w:tr w:rsidR="00CD5BE9" w14:paraId="1A946F9D" w14:textId="77777777" w:rsidTr="0042224A">
        <w:trPr>
          <w:jc w:val="center"/>
        </w:trPr>
        <w:tc>
          <w:tcPr>
            <w:tcW w:w="2693" w:type="dxa"/>
          </w:tcPr>
          <w:p w14:paraId="6B983A11" w14:textId="77777777" w:rsidR="00CD5BE9" w:rsidRDefault="00CD5BE9" w:rsidP="0042224A">
            <w:pPr>
              <w:pStyle w:val="TAL"/>
            </w:pPr>
            <w:proofErr w:type="spellStart"/>
            <w:r>
              <w:t>ListOfDIDs</w:t>
            </w:r>
            <w:proofErr w:type="spellEnd"/>
          </w:p>
        </w:tc>
        <w:tc>
          <w:tcPr>
            <w:tcW w:w="6521" w:type="dxa"/>
          </w:tcPr>
          <w:p w14:paraId="49F888A6" w14:textId="77777777" w:rsidR="00CD5BE9" w:rsidRDefault="00CD5BE9" w:rsidP="0042224A">
            <w:pPr>
              <w:pStyle w:val="TAL"/>
            </w:pPr>
            <w:r>
              <w:t xml:space="preserve">Delivery endpoints for LI_X3. These delivery endpoints shall be configured by the CC-TF in the SMF using the </w:t>
            </w:r>
            <w:proofErr w:type="spellStart"/>
            <w:r>
              <w:t>CreateDestination</w:t>
            </w:r>
            <w:proofErr w:type="spellEnd"/>
            <w:r>
              <w:t xml:space="preserve"> message as described in ETSI TS 103 221-1 [7] clause 6.3.1 prior to first use.</w:t>
            </w:r>
          </w:p>
        </w:tc>
        <w:tc>
          <w:tcPr>
            <w:tcW w:w="708" w:type="dxa"/>
          </w:tcPr>
          <w:p w14:paraId="5E9F267D" w14:textId="77777777" w:rsidR="00CD5BE9" w:rsidRDefault="00CD5BE9" w:rsidP="0042224A">
            <w:pPr>
              <w:pStyle w:val="TAL"/>
            </w:pPr>
            <w:r>
              <w:t>M</w:t>
            </w:r>
          </w:p>
        </w:tc>
      </w:tr>
      <w:tr w:rsidR="00CD5BE9" w14:paraId="5512E5D5" w14:textId="77777777" w:rsidTr="0042224A">
        <w:trPr>
          <w:jc w:val="center"/>
        </w:trPr>
        <w:tc>
          <w:tcPr>
            <w:tcW w:w="2693" w:type="dxa"/>
          </w:tcPr>
          <w:p w14:paraId="4B8AAA95" w14:textId="77777777" w:rsidR="00CD5BE9" w:rsidRDefault="00CD5BE9" w:rsidP="0042224A">
            <w:pPr>
              <w:pStyle w:val="TAL"/>
            </w:pPr>
            <w:proofErr w:type="spellStart"/>
            <w:r>
              <w:t>CorrelationNumber</w:t>
            </w:r>
            <w:proofErr w:type="spellEnd"/>
          </w:p>
        </w:tc>
        <w:tc>
          <w:tcPr>
            <w:tcW w:w="6521" w:type="dxa"/>
          </w:tcPr>
          <w:p w14:paraId="21BEFA16" w14:textId="77777777" w:rsidR="00CD5BE9" w:rsidRDefault="00CD5BE9" w:rsidP="0042224A">
            <w:pPr>
              <w:pStyle w:val="TAL"/>
            </w:pPr>
            <w:r>
              <w:t>Correlation ID to assign to X3 PDUs generated by the CC-POI in the UPF.</w:t>
            </w:r>
          </w:p>
        </w:tc>
        <w:tc>
          <w:tcPr>
            <w:tcW w:w="708" w:type="dxa"/>
          </w:tcPr>
          <w:p w14:paraId="368CDD4F" w14:textId="77777777" w:rsidR="00CD5BE9" w:rsidRDefault="00CD5BE9" w:rsidP="0042224A">
            <w:pPr>
              <w:pStyle w:val="TAL"/>
            </w:pPr>
            <w:r>
              <w:t>M</w:t>
            </w:r>
          </w:p>
        </w:tc>
      </w:tr>
    </w:tbl>
    <w:p w14:paraId="5107F6D1" w14:textId="77777777" w:rsidR="00CD5BE9" w:rsidRDefault="00CD5BE9" w:rsidP="00CD5BE9"/>
    <w:p w14:paraId="73175B9E" w14:textId="1A6E435D" w:rsidR="008C30E8" w:rsidRDefault="008C30E8" w:rsidP="00073187">
      <w:pPr>
        <w:spacing w:after="0" w:line="259" w:lineRule="auto"/>
        <w:contextualSpacing/>
        <w:textAlignment w:val="baseline"/>
        <w:rPr>
          <w:b/>
          <w:sz w:val="24"/>
          <w:szCs w:val="24"/>
          <w:lang w:val="en-US"/>
        </w:rPr>
      </w:pPr>
      <w:r w:rsidRPr="00F14EF4">
        <w:rPr>
          <w:b/>
          <w:sz w:val="24"/>
          <w:szCs w:val="24"/>
          <w:lang w:val="en-US"/>
        </w:rPr>
        <w:lastRenderedPageBreak/>
        <w:t>Discussion:</w:t>
      </w:r>
    </w:p>
    <w:p w14:paraId="14781FE1" w14:textId="5F6BB94D" w:rsidR="00474B5E" w:rsidRDefault="00474B5E" w:rsidP="00073187">
      <w:pPr>
        <w:spacing w:after="0" w:line="259" w:lineRule="auto"/>
        <w:contextualSpacing/>
        <w:textAlignment w:val="baseline"/>
        <w:rPr>
          <w:sz w:val="24"/>
          <w:szCs w:val="24"/>
          <w:lang w:val="en-US"/>
        </w:rPr>
      </w:pPr>
    </w:p>
    <w:p w14:paraId="42B0B283" w14:textId="42490D3D" w:rsidR="00474B5E" w:rsidRDefault="00474B5E" w:rsidP="00073187">
      <w:pPr>
        <w:spacing w:after="0" w:line="259" w:lineRule="auto"/>
        <w:contextualSpacing/>
        <w:textAlignment w:val="baseline"/>
        <w:rPr>
          <w:u w:val="single"/>
          <w:lang w:val="en-US"/>
        </w:rPr>
      </w:pPr>
      <w:r>
        <w:rPr>
          <w:u w:val="single"/>
          <w:lang w:val="en-US"/>
        </w:rPr>
        <w:t>Issue</w:t>
      </w:r>
      <w:r w:rsidRPr="00666A88">
        <w:rPr>
          <w:u w:val="single"/>
          <w:lang w:val="en-US"/>
        </w:rPr>
        <w:t xml:space="preserve"> 1</w:t>
      </w:r>
    </w:p>
    <w:p w14:paraId="078DA2D9" w14:textId="5FAD0F75" w:rsidR="00474B5E" w:rsidRDefault="00474B5E" w:rsidP="00073187">
      <w:pPr>
        <w:spacing w:after="0" w:line="259" w:lineRule="auto"/>
        <w:contextualSpacing/>
        <w:textAlignment w:val="baseline"/>
        <w:rPr>
          <w:sz w:val="24"/>
          <w:szCs w:val="24"/>
          <w:lang w:val="en-US"/>
        </w:rPr>
      </w:pPr>
    </w:p>
    <w:p w14:paraId="02739439" w14:textId="283228D3" w:rsidR="00474B5E" w:rsidRPr="00474B5E" w:rsidRDefault="00474B5E" w:rsidP="00073187">
      <w:pPr>
        <w:spacing w:after="0" w:line="259" w:lineRule="auto"/>
        <w:contextualSpacing/>
        <w:textAlignment w:val="baseline"/>
      </w:pPr>
      <w:r w:rsidRPr="00474B5E">
        <w:t>The assumption that when the SMF sends the N4: Session Establishment Request and N4: Session Modification Request to the UPF a session can be considered established seems not correct, as the N4 procedure could fail.</w:t>
      </w:r>
    </w:p>
    <w:p w14:paraId="1A455C7C" w14:textId="77777777" w:rsidR="00474B5E" w:rsidRDefault="00474B5E" w:rsidP="00073187">
      <w:pPr>
        <w:spacing w:after="0" w:line="259" w:lineRule="auto"/>
        <w:contextualSpacing/>
        <w:textAlignment w:val="baseline"/>
        <w:rPr>
          <w:u w:val="single"/>
          <w:lang w:val="en-US"/>
        </w:rPr>
      </w:pPr>
    </w:p>
    <w:p w14:paraId="2FA1AB2B" w14:textId="517F9D31" w:rsidR="00666A88" w:rsidRPr="00666A88" w:rsidRDefault="00666A88" w:rsidP="00073187">
      <w:pPr>
        <w:spacing w:after="0" w:line="259" w:lineRule="auto"/>
        <w:contextualSpacing/>
        <w:textAlignment w:val="baseline"/>
        <w:rPr>
          <w:u w:val="single"/>
          <w:lang w:val="en-US"/>
        </w:rPr>
      </w:pPr>
      <w:r>
        <w:rPr>
          <w:u w:val="single"/>
          <w:lang w:val="en-US"/>
        </w:rPr>
        <w:t>Issue</w:t>
      </w:r>
      <w:r w:rsidRPr="00666A88">
        <w:rPr>
          <w:u w:val="single"/>
          <w:lang w:val="en-US"/>
        </w:rPr>
        <w:t xml:space="preserve"> </w:t>
      </w:r>
      <w:r w:rsidR="00474B5E">
        <w:rPr>
          <w:u w:val="single"/>
          <w:lang w:val="en-US"/>
        </w:rPr>
        <w:t>2</w:t>
      </w:r>
      <w:r w:rsidRPr="00666A88">
        <w:rPr>
          <w:u w:val="single"/>
          <w:lang w:val="en-US"/>
        </w:rPr>
        <w:t xml:space="preserve"> </w:t>
      </w:r>
    </w:p>
    <w:p w14:paraId="67396D42" w14:textId="77777777" w:rsidR="00474B5E" w:rsidRDefault="00474B5E" w:rsidP="00073187">
      <w:pPr>
        <w:spacing w:after="0" w:line="259" w:lineRule="auto"/>
        <w:contextualSpacing/>
        <w:textAlignment w:val="baseline"/>
        <w:rPr>
          <w:lang w:val="en-US"/>
        </w:rPr>
      </w:pPr>
    </w:p>
    <w:p w14:paraId="3E55E458" w14:textId="5EF75DE3" w:rsidR="00666A88" w:rsidRDefault="00666A88" w:rsidP="00073187">
      <w:pPr>
        <w:spacing w:after="0" w:line="259" w:lineRule="auto"/>
        <w:contextualSpacing/>
        <w:textAlignment w:val="baseline"/>
        <w:rPr>
          <w:lang w:val="en-US"/>
        </w:rPr>
      </w:pPr>
      <w:r>
        <w:rPr>
          <w:lang w:val="en-US"/>
        </w:rPr>
        <w:t xml:space="preserve">The text highlighted in yellow </w:t>
      </w:r>
      <w:r w:rsidR="00474B5E">
        <w:rPr>
          <w:lang w:val="en-US"/>
        </w:rPr>
        <w:t xml:space="preserve">in the introduction </w:t>
      </w:r>
      <w:r>
        <w:rPr>
          <w:lang w:val="en-US"/>
        </w:rPr>
        <w:t xml:space="preserve">refers to two separate messages, i.e. </w:t>
      </w:r>
      <w:r w:rsidRPr="00666A88">
        <w:t>N4: Session Establishment Request and N4: Session Modification Request</w:t>
      </w:r>
    </w:p>
    <w:p w14:paraId="77D810D7" w14:textId="77777777" w:rsidR="00666A88" w:rsidRDefault="00666A88" w:rsidP="00073187">
      <w:pPr>
        <w:spacing w:after="0" w:line="259" w:lineRule="auto"/>
        <w:contextualSpacing/>
        <w:textAlignment w:val="baseline"/>
        <w:rPr>
          <w:lang w:val="en-US"/>
        </w:rPr>
      </w:pPr>
    </w:p>
    <w:p w14:paraId="1F32058E" w14:textId="2133E251" w:rsidR="00B66E14" w:rsidRDefault="00666A88" w:rsidP="00073187">
      <w:pPr>
        <w:spacing w:after="0" w:line="259" w:lineRule="auto"/>
        <w:contextualSpacing/>
        <w:textAlignment w:val="baseline"/>
        <w:rPr>
          <w:lang w:val="en-US"/>
        </w:rPr>
      </w:pPr>
      <w:r>
        <w:rPr>
          <w:lang w:val="en-US"/>
        </w:rPr>
        <w:t>A</w:t>
      </w:r>
      <w:r w:rsidR="00B66E14">
        <w:rPr>
          <w:lang w:val="en-US"/>
        </w:rPr>
        <w:t xml:space="preserve">ccording to TS 23.502 v.15.4.1, clause 4.3.2.2.1, Figure 4.3.2.2.1-1, in step 10a a N4 Session Establishment/Modification Request is sent from the SMF to the UPF; looking at the normative text after the figure, the following is stated </w:t>
      </w:r>
    </w:p>
    <w:p w14:paraId="1B6E3C4D" w14:textId="6F0C1F1A" w:rsidR="00B66E14" w:rsidRDefault="00B66E14" w:rsidP="00073187">
      <w:pPr>
        <w:spacing w:after="0" w:line="259" w:lineRule="auto"/>
        <w:contextualSpacing/>
        <w:textAlignment w:val="baseline"/>
        <w:rPr>
          <w:lang w:val="en-US"/>
        </w:rPr>
      </w:pPr>
    </w:p>
    <w:p w14:paraId="0E476337" w14:textId="77777777" w:rsidR="00B66E14" w:rsidRPr="00050CA8" w:rsidRDefault="00B66E14" w:rsidP="00B66E14">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63B5F977" w14:textId="77777777" w:rsidR="00B66E14" w:rsidRPr="00A76244" w:rsidRDefault="00B66E14" w:rsidP="00B66E14">
      <w:pPr>
        <w:pStyle w:val="B2"/>
      </w:pPr>
      <w:r w:rsidRPr="00050CA8">
        <w:t>10a.</w:t>
      </w:r>
      <w:r w:rsidRPr="00050CA8">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w:t>
      </w:r>
    </w:p>
    <w:p w14:paraId="5730332F" w14:textId="77777777" w:rsidR="00B66E14" w:rsidRPr="00050CA8" w:rsidRDefault="00B66E14" w:rsidP="00B66E14">
      <w:pPr>
        <w:pStyle w:val="B2"/>
      </w:pPr>
      <w:r w:rsidRPr="00050CA8">
        <w:t>10b.</w:t>
      </w:r>
      <w:r w:rsidRPr="00050CA8">
        <w:tab/>
        <w:t>The UPF acknowledges by sending an N4 Session Establishment/Modification Response. If CN Tunnel Info is allocated by the UPF, the CN Tunnel Info is provided to SMF in this step.</w:t>
      </w:r>
    </w:p>
    <w:p w14:paraId="66CE7FA1" w14:textId="3577418D" w:rsidR="003C7B22" w:rsidRDefault="00A76FEA" w:rsidP="00073187">
      <w:pPr>
        <w:spacing w:after="0" w:line="259" w:lineRule="auto"/>
        <w:contextualSpacing/>
        <w:textAlignment w:val="baseline"/>
      </w:pPr>
      <w:r>
        <w:t>So, according to the above, Session Establishment Request and Session Establishment Modification Request are mutually exclusive, and not sent both at this stage.</w:t>
      </w:r>
    </w:p>
    <w:p w14:paraId="6D4EDE77" w14:textId="77777777" w:rsidR="00A76FEA" w:rsidRDefault="00A76FEA" w:rsidP="00073187">
      <w:pPr>
        <w:spacing w:after="0" w:line="259" w:lineRule="auto"/>
        <w:contextualSpacing/>
        <w:textAlignment w:val="baseline"/>
      </w:pPr>
    </w:p>
    <w:p w14:paraId="3F120D13" w14:textId="355AB58E" w:rsidR="00B66E14" w:rsidRDefault="00666A88" w:rsidP="00073187">
      <w:pPr>
        <w:spacing w:after="0" w:line="259" w:lineRule="auto"/>
        <w:contextualSpacing/>
        <w:textAlignment w:val="baseline"/>
      </w:pPr>
      <w:r>
        <w:t>A N4 Session Modification request is then sent after step 16a</w:t>
      </w:r>
      <w:r w:rsidR="00A76FEA">
        <w:t xml:space="preserve"> in the same figure.</w:t>
      </w:r>
      <w:r>
        <w:t xml:space="preserve"> </w:t>
      </w:r>
    </w:p>
    <w:p w14:paraId="46BE068B" w14:textId="77777777" w:rsidR="00666A88" w:rsidRPr="00B66E14" w:rsidRDefault="00666A88" w:rsidP="00073187">
      <w:pPr>
        <w:spacing w:after="0" w:line="259" w:lineRule="auto"/>
        <w:contextualSpacing/>
        <w:textAlignment w:val="baseline"/>
      </w:pPr>
    </w:p>
    <w:p w14:paraId="5090C541" w14:textId="181578F3" w:rsidR="00020FF3" w:rsidRDefault="00666A88" w:rsidP="00B66E14">
      <w:pPr>
        <w:spacing w:after="0" w:line="259" w:lineRule="auto"/>
        <w:contextualSpacing/>
        <w:textAlignment w:val="baseline"/>
        <w:rPr>
          <w:lang w:val="en-US"/>
        </w:rPr>
      </w:pPr>
      <w:r>
        <w:rPr>
          <w:lang w:val="en-US"/>
        </w:rPr>
        <w:t xml:space="preserve">The current text in </w:t>
      </w:r>
      <w:r w:rsidR="00777D6F">
        <w:rPr>
          <w:lang w:val="en-US"/>
        </w:rPr>
        <w:t xml:space="preserve">TS </w:t>
      </w:r>
      <w:r>
        <w:rPr>
          <w:lang w:val="en-US"/>
        </w:rPr>
        <w:t xml:space="preserve">33.128 </w:t>
      </w:r>
      <w:r w:rsidR="00FA42DA">
        <w:rPr>
          <w:lang w:val="en-US"/>
        </w:rPr>
        <w:t>needs to</w:t>
      </w:r>
      <w:r w:rsidR="00B66E14">
        <w:rPr>
          <w:lang w:val="en-US"/>
        </w:rPr>
        <w:t xml:space="preserve"> be clarified </w:t>
      </w:r>
      <w:r>
        <w:rPr>
          <w:lang w:val="en-US"/>
        </w:rPr>
        <w:t xml:space="preserve">as </w:t>
      </w:r>
      <w:r w:rsidR="00B66E14">
        <w:rPr>
          <w:lang w:val="en-US"/>
        </w:rPr>
        <w:t xml:space="preserve">whether </w:t>
      </w:r>
      <w:r w:rsidR="00A76FEA">
        <w:rPr>
          <w:lang w:val="en-US"/>
        </w:rPr>
        <w:t>it</w:t>
      </w:r>
      <w:r w:rsidR="00B66E14">
        <w:rPr>
          <w:lang w:val="en-US"/>
        </w:rPr>
        <w:t xml:space="preserve"> should be intended as the same messages mentioned in step 10 </w:t>
      </w:r>
      <w:r w:rsidR="00A76FEA">
        <w:rPr>
          <w:lang w:val="en-US"/>
        </w:rPr>
        <w:t xml:space="preserve">(mutually exclusive) </w:t>
      </w:r>
      <w:r w:rsidR="00B66E14">
        <w:rPr>
          <w:lang w:val="en-US"/>
        </w:rPr>
        <w:t xml:space="preserve">or if it </w:t>
      </w:r>
      <w:r w:rsidR="00CD15C2">
        <w:rPr>
          <w:lang w:val="en-US"/>
        </w:rPr>
        <w:t xml:space="preserve">should be </w:t>
      </w:r>
      <w:r w:rsidR="00B66E14">
        <w:rPr>
          <w:lang w:val="en-US"/>
        </w:rPr>
        <w:t xml:space="preserve">intended that </w:t>
      </w:r>
      <w:r w:rsidR="00CD15C2">
        <w:rPr>
          <w:lang w:val="en-US"/>
        </w:rPr>
        <w:t>the CC triggering is sent after step 16a (N4 Session Modification Request from SMF to UPF).</w:t>
      </w:r>
      <w:r w:rsidR="00C521E4">
        <w:rPr>
          <w:lang w:val="en-US"/>
        </w:rPr>
        <w:t xml:space="preserve"> In the following, it is assumed that the former interpretation is the correct one.</w:t>
      </w:r>
    </w:p>
    <w:p w14:paraId="750B0997" w14:textId="77777777" w:rsidR="00A76FEA" w:rsidRDefault="00A76FEA" w:rsidP="00B66E14">
      <w:pPr>
        <w:spacing w:after="0" w:line="259" w:lineRule="auto"/>
        <w:contextualSpacing/>
        <w:textAlignment w:val="baseline"/>
        <w:rPr>
          <w:u w:val="single"/>
          <w:lang w:val="en-US"/>
        </w:rPr>
      </w:pPr>
    </w:p>
    <w:p w14:paraId="69C6C069" w14:textId="05EB0ADF" w:rsidR="00666A88" w:rsidRPr="00666A88" w:rsidRDefault="00666A88" w:rsidP="00B66E14">
      <w:pPr>
        <w:spacing w:after="0" w:line="259" w:lineRule="auto"/>
        <w:contextualSpacing/>
        <w:textAlignment w:val="baseline"/>
        <w:rPr>
          <w:u w:val="single"/>
          <w:lang w:val="en-US"/>
        </w:rPr>
      </w:pPr>
      <w:r w:rsidRPr="00666A88">
        <w:rPr>
          <w:u w:val="single"/>
          <w:lang w:val="en-US"/>
        </w:rPr>
        <w:t xml:space="preserve">Issue </w:t>
      </w:r>
      <w:r w:rsidR="00474B5E">
        <w:rPr>
          <w:u w:val="single"/>
          <w:lang w:val="en-US"/>
        </w:rPr>
        <w:t>3</w:t>
      </w:r>
    </w:p>
    <w:p w14:paraId="41D9F0BA" w14:textId="77777777" w:rsidR="00A14033" w:rsidRDefault="00A14033" w:rsidP="00B66E14">
      <w:pPr>
        <w:spacing w:line="259" w:lineRule="auto"/>
        <w:textAlignment w:val="baseline"/>
        <w:rPr>
          <w:lang w:val="en-US"/>
        </w:rPr>
      </w:pPr>
    </w:p>
    <w:p w14:paraId="43D9DEE3" w14:textId="6DADDBE6" w:rsidR="00C521E4" w:rsidRDefault="00666A88" w:rsidP="00B66E14">
      <w:pPr>
        <w:spacing w:line="259" w:lineRule="auto"/>
        <w:textAlignment w:val="baseline"/>
        <w:rPr>
          <w:lang w:val="en-US"/>
        </w:rPr>
      </w:pPr>
      <w:r>
        <w:rPr>
          <w:lang w:val="en-US"/>
        </w:rPr>
        <w:t>According to TS 29.</w:t>
      </w:r>
      <w:r w:rsidR="003C303C">
        <w:rPr>
          <w:lang w:val="en-US"/>
        </w:rPr>
        <w:t>244, clause 5.5.1 “F-TEID shall be allocated either by the CP function or the UP function. T</w:t>
      </w:r>
      <w:r w:rsidR="003C303C">
        <w:t>he support of F-TEID allocation by the CP function is mandatory. The support of F-TEID allocation by the UP function is optional.</w:t>
      </w:r>
      <w:r w:rsidR="003C303C">
        <w:rPr>
          <w:lang w:val="en-US"/>
        </w:rPr>
        <w:t>”</w:t>
      </w:r>
      <w:r w:rsidR="00C521E4">
        <w:rPr>
          <w:lang w:val="en-US"/>
        </w:rPr>
        <w:t xml:space="preserve"> </w:t>
      </w:r>
    </w:p>
    <w:p w14:paraId="4C0968AE" w14:textId="00186B52" w:rsidR="00C521E4" w:rsidRDefault="00C521E4" w:rsidP="00B66E14">
      <w:pPr>
        <w:spacing w:line="259" w:lineRule="auto"/>
        <w:textAlignment w:val="baseline"/>
        <w:rPr>
          <w:lang w:val="en-US"/>
        </w:rPr>
      </w:pPr>
      <w:r>
        <w:rPr>
          <w:lang w:val="en-US"/>
        </w:rPr>
        <w:t>In case the F-TEID is allocated by the UP function, as specified in clause 5.5.1.3, “If the PDR(s) is created successfully, the UP function shall return the F-TEID(s) it has assigned to the PDR(s)</w:t>
      </w:r>
      <w:r w:rsidRPr="00F32B84">
        <w:rPr>
          <w:lang w:val="en-US"/>
        </w:rPr>
        <w:t xml:space="preserve"> </w:t>
      </w:r>
      <w:r>
        <w:rPr>
          <w:lang w:val="en-US"/>
        </w:rPr>
        <w:t xml:space="preserve">or to the Traffic Endpoint(s) </w:t>
      </w:r>
      <w:r w:rsidRPr="00C521E4">
        <w:rPr>
          <w:highlight w:val="yellow"/>
          <w:lang w:val="en-US"/>
        </w:rPr>
        <w:t>in the PFCP Session Establishment Response</w:t>
      </w:r>
      <w:r>
        <w:rPr>
          <w:lang w:val="en-US"/>
        </w:rPr>
        <w:t xml:space="preserve"> or PFCP Session Modification Response.”</w:t>
      </w:r>
    </w:p>
    <w:p w14:paraId="7E6E6FAA" w14:textId="2E4B38A0" w:rsidR="00C521E4" w:rsidRDefault="00C521E4" w:rsidP="00B66E14">
      <w:pPr>
        <w:spacing w:line="259" w:lineRule="auto"/>
        <w:textAlignment w:val="baseline"/>
        <w:rPr>
          <w:lang w:val="en-US"/>
        </w:rPr>
      </w:pPr>
      <w:r>
        <w:rPr>
          <w:lang w:val="en-US"/>
        </w:rPr>
        <w:t xml:space="preserve">So, in such case, it is unclear how the CC-TF in the </w:t>
      </w:r>
      <w:r w:rsidRPr="00D33985">
        <w:rPr>
          <w:lang w:val="en-US"/>
        </w:rPr>
        <w:t xml:space="preserve">SMF can provide </w:t>
      </w:r>
      <w:r w:rsidR="00A14033" w:rsidRPr="00D33985">
        <w:rPr>
          <w:lang w:val="en-US"/>
        </w:rPr>
        <w:t xml:space="preserve">the GTP tunnel id as </w:t>
      </w:r>
      <w:r w:rsidRPr="00D33985">
        <w:rPr>
          <w:lang w:val="en-US"/>
        </w:rPr>
        <w:t>a proper target identifier</w:t>
      </w:r>
      <w:r>
        <w:rPr>
          <w:lang w:val="en-US"/>
        </w:rPr>
        <w:t xml:space="preserve"> in the </w:t>
      </w:r>
      <w:proofErr w:type="spellStart"/>
      <w:r>
        <w:rPr>
          <w:lang w:val="en-US"/>
        </w:rPr>
        <w:t>ActivateTask</w:t>
      </w:r>
      <w:proofErr w:type="spellEnd"/>
      <w:r>
        <w:rPr>
          <w:lang w:val="en-US"/>
        </w:rPr>
        <w:t xml:space="preserve"> message to be sent to the CC-POI in the UPF, given that the F-TEID has not been received at the SMF yet.</w:t>
      </w:r>
    </w:p>
    <w:p w14:paraId="7DCA2309" w14:textId="77777777" w:rsidR="00C521E4" w:rsidRDefault="00C521E4" w:rsidP="00B66E14">
      <w:pPr>
        <w:spacing w:line="259" w:lineRule="auto"/>
        <w:textAlignment w:val="baseline"/>
        <w:rPr>
          <w:lang w:val="en-US"/>
        </w:rPr>
      </w:pPr>
    </w:p>
    <w:p w14:paraId="46967C52" w14:textId="731F25A7" w:rsidR="00666A88" w:rsidRPr="00C521E4" w:rsidRDefault="00C521E4" w:rsidP="00B66E14">
      <w:pPr>
        <w:spacing w:line="259" w:lineRule="auto"/>
        <w:textAlignment w:val="baseline"/>
        <w:rPr>
          <w:u w:val="single"/>
          <w:lang w:val="en-US"/>
        </w:rPr>
      </w:pPr>
      <w:r w:rsidRPr="00C521E4">
        <w:rPr>
          <w:u w:val="single"/>
          <w:lang w:val="en-US"/>
        </w:rPr>
        <w:t xml:space="preserve">Issue </w:t>
      </w:r>
      <w:r w:rsidR="00474B5E">
        <w:rPr>
          <w:u w:val="single"/>
          <w:lang w:val="en-US"/>
        </w:rPr>
        <w:t>4</w:t>
      </w:r>
      <w:r w:rsidRPr="00C521E4">
        <w:rPr>
          <w:u w:val="single"/>
          <w:lang w:val="en-US"/>
        </w:rPr>
        <w:t xml:space="preserve"> </w:t>
      </w:r>
    </w:p>
    <w:p w14:paraId="38B5FEF4" w14:textId="370B4AB7" w:rsidR="00666A88" w:rsidRDefault="00A14033" w:rsidP="00B66E14">
      <w:pPr>
        <w:spacing w:line="259" w:lineRule="auto"/>
        <w:textAlignment w:val="baseline"/>
        <w:rPr>
          <w:lang w:val="en-US"/>
        </w:rPr>
      </w:pPr>
      <w:r>
        <w:rPr>
          <w:lang w:val="en-US"/>
        </w:rPr>
        <w:t>In case of Home-routed roaming, see TS 23.502 clause 4.3.2.2.2, immediately after the N4 session establishment procedure is performed between the H-SMF and H-UPF, the first downlink data can be sent by the UPF towards the target</w:t>
      </w:r>
      <w:r w:rsidR="00622C63">
        <w:rPr>
          <w:lang w:val="en-US"/>
        </w:rPr>
        <w:t>.</w:t>
      </w:r>
      <w:r>
        <w:rPr>
          <w:lang w:val="en-US"/>
        </w:rPr>
        <w:t xml:space="preserve"> If, as per issue 2, the F-TEID is not available before the N4 Session Establishment Response is received at the </w:t>
      </w:r>
      <w:r w:rsidRPr="00D33985">
        <w:rPr>
          <w:lang w:val="en-US"/>
        </w:rPr>
        <w:lastRenderedPageBreak/>
        <w:t>SMF (and UE IP address is not appropriate target id to be used),</w:t>
      </w:r>
      <w:r>
        <w:rPr>
          <w:lang w:val="en-US"/>
        </w:rPr>
        <w:t xml:space="preserve"> the </w:t>
      </w:r>
      <w:proofErr w:type="spellStart"/>
      <w:r>
        <w:rPr>
          <w:lang w:val="en-US"/>
        </w:rPr>
        <w:t>ActivateTask</w:t>
      </w:r>
      <w:proofErr w:type="spellEnd"/>
      <w:r>
        <w:rPr>
          <w:lang w:val="en-US"/>
        </w:rPr>
        <w:t xml:space="preserve"> message could be handled by the CC-POI present at the UPF after that the first downlink data is sent towards the target.</w:t>
      </w:r>
    </w:p>
    <w:p w14:paraId="1498C0A1" w14:textId="462CD86C" w:rsidR="008C30E8" w:rsidRDefault="008C30E8" w:rsidP="00073187">
      <w:pPr>
        <w:spacing w:after="0" w:line="259" w:lineRule="auto"/>
        <w:contextualSpacing/>
        <w:textAlignment w:val="baseline"/>
        <w:rPr>
          <w:lang w:val="en-US"/>
        </w:rPr>
      </w:pPr>
    </w:p>
    <w:p w14:paraId="226E52C1" w14:textId="46DAC6B1" w:rsidR="00D33985" w:rsidRPr="00C521E4" w:rsidRDefault="00D33985" w:rsidP="00D33985">
      <w:pPr>
        <w:spacing w:line="259" w:lineRule="auto"/>
        <w:textAlignment w:val="baseline"/>
        <w:rPr>
          <w:u w:val="single"/>
          <w:lang w:val="en-US"/>
        </w:rPr>
      </w:pPr>
      <w:r w:rsidRPr="00C521E4">
        <w:rPr>
          <w:u w:val="single"/>
          <w:lang w:val="en-US"/>
        </w:rPr>
        <w:t xml:space="preserve">Issue </w:t>
      </w:r>
      <w:r>
        <w:rPr>
          <w:u w:val="single"/>
          <w:lang w:val="en-US"/>
        </w:rPr>
        <w:t>5</w:t>
      </w:r>
    </w:p>
    <w:p w14:paraId="41778D23" w14:textId="7BAB6448" w:rsidR="00D33985" w:rsidRPr="00D33985" w:rsidRDefault="00D33985" w:rsidP="00073187">
      <w:pPr>
        <w:spacing w:after="0" w:line="259" w:lineRule="auto"/>
        <w:contextualSpacing/>
        <w:textAlignment w:val="baseline"/>
        <w:rPr>
          <w:lang w:val="en-US"/>
        </w:rPr>
      </w:pPr>
      <w:r w:rsidRPr="00D33985">
        <w:rPr>
          <w:lang w:val="en-US"/>
        </w:rPr>
        <w:t>In case CC POI triggering fai</w:t>
      </w:r>
      <w:r>
        <w:rPr>
          <w:lang w:val="en-US"/>
        </w:rPr>
        <w:t>ls at the UPF due to e.g. insufficient resources, the CC-TF at the SMF should report the error to the LIPF. This seems not covered by the current version of the TS.</w:t>
      </w:r>
      <w:bookmarkStart w:id="3" w:name="_GoBack"/>
      <w:bookmarkEnd w:id="3"/>
    </w:p>
    <w:p w14:paraId="6444E713" w14:textId="77777777" w:rsidR="00007F33" w:rsidRPr="00D33985" w:rsidRDefault="00007F33">
      <w:pPr>
        <w:rPr>
          <w:lang w:val="en-US"/>
        </w:rPr>
      </w:pPr>
    </w:p>
    <w:p w14:paraId="170FFDAA" w14:textId="6B09A81C" w:rsidR="001E53C4" w:rsidRDefault="001E53C4" w:rsidP="001E53C4">
      <w:pPr>
        <w:rPr>
          <w:b/>
          <w:sz w:val="24"/>
          <w:szCs w:val="24"/>
        </w:rPr>
      </w:pPr>
      <w:r w:rsidRPr="00553DC8">
        <w:rPr>
          <w:b/>
          <w:sz w:val="24"/>
          <w:szCs w:val="24"/>
        </w:rPr>
        <w:t>Proposal:</w:t>
      </w:r>
    </w:p>
    <w:p w14:paraId="6C831B0D" w14:textId="2C5830E7" w:rsidR="00474B5E" w:rsidRPr="00474B5E" w:rsidRDefault="00474B5E" w:rsidP="001E53C4">
      <w:pPr>
        <w:rPr>
          <w:sz w:val="24"/>
          <w:szCs w:val="24"/>
        </w:rPr>
      </w:pPr>
      <w:r>
        <w:t>It is proposed to agree whether the above issues need clarifications and or corrections on the LI specifications.</w:t>
      </w:r>
    </w:p>
    <w:p w14:paraId="5B83310E" w14:textId="726FFA77" w:rsidR="001E53C4" w:rsidRDefault="001E53C4" w:rsidP="001E53C4"/>
    <w:p w14:paraId="7D4B524B" w14:textId="5CCA4B8E" w:rsidR="008C30E8" w:rsidRDefault="00C521E4">
      <w:r>
        <w:t>References:</w:t>
      </w:r>
    </w:p>
    <w:p w14:paraId="57C15BDA" w14:textId="56EA0689" w:rsidR="00C521E4" w:rsidRDefault="00C521E4">
      <w:r>
        <w:t>[1]</w:t>
      </w:r>
      <w:r>
        <w:tab/>
      </w:r>
      <w:r>
        <w:tab/>
        <w:t>3GPP TS 23.502</w:t>
      </w:r>
      <w:r w:rsidR="00474B5E">
        <w:t xml:space="preserve"> “Procedures for the 5G System; Stage 2”</w:t>
      </w:r>
    </w:p>
    <w:p w14:paraId="188E6990" w14:textId="01FF9CCF" w:rsidR="00C521E4" w:rsidRPr="001E53C4" w:rsidRDefault="00C521E4">
      <w:r>
        <w:t>[2]</w:t>
      </w:r>
      <w:r>
        <w:tab/>
      </w:r>
      <w:r>
        <w:tab/>
        <w:t>3GPP TS 29.244 “Interface between the Control Plane and the User Plane Nodes</w:t>
      </w:r>
      <w:r w:rsidRPr="004D3578">
        <w:t>;</w:t>
      </w:r>
      <w:r>
        <w:t xml:space="preserve"> Stage 3”</w:t>
      </w:r>
    </w:p>
    <w:p w14:paraId="42EBD79E" w14:textId="317862B8" w:rsidR="00577003" w:rsidRDefault="00577003" w:rsidP="00577003">
      <w:pPr>
        <w:tabs>
          <w:tab w:val="left" w:pos="2660"/>
        </w:tabs>
        <w:jc w:val="center"/>
        <w:rPr>
          <w:b/>
          <w:color w:val="7030A0"/>
          <w:sz w:val="36"/>
          <w:szCs w:val="36"/>
        </w:rPr>
      </w:pPr>
    </w:p>
    <w:p w14:paraId="105239F5" w14:textId="77777777" w:rsidR="00491A30" w:rsidRDefault="00491A30"/>
    <w:sectPr w:rsidR="00491A3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7BB54" w14:textId="77777777" w:rsidR="006D7495" w:rsidRDefault="006D7495">
      <w:r>
        <w:separator/>
      </w:r>
    </w:p>
  </w:endnote>
  <w:endnote w:type="continuationSeparator" w:id="0">
    <w:p w14:paraId="762B86BB" w14:textId="77777777" w:rsidR="006D7495" w:rsidRDefault="006D7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E2B78" w:rsidRDefault="000E2B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CAE42" w14:textId="77777777" w:rsidR="006D7495" w:rsidRDefault="006D7495">
      <w:r>
        <w:separator/>
      </w:r>
    </w:p>
  </w:footnote>
  <w:footnote w:type="continuationSeparator" w:id="0">
    <w:p w14:paraId="1B5671D8" w14:textId="77777777" w:rsidR="006D7495" w:rsidRDefault="006D7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0E2B78" w:rsidRDefault="000E2B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0E2B78" w:rsidRDefault="000E2B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F22C9D"/>
    <w:multiLevelType w:val="hybridMultilevel"/>
    <w:tmpl w:val="D46E227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1B074AA"/>
    <w:multiLevelType w:val="hybridMultilevel"/>
    <w:tmpl w:val="3EDE3E1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4"/>
  </w:num>
  <w:num w:numId="6">
    <w:abstractNumId w:val="4"/>
  </w:num>
  <w:num w:numId="7">
    <w:abstractNumId w:val="8"/>
  </w:num>
  <w:num w:numId="8">
    <w:abstractNumId w:val="11"/>
  </w:num>
  <w:num w:numId="9">
    <w:abstractNumId w:val="14"/>
  </w:num>
  <w:num w:numId="10">
    <w:abstractNumId w:val="4"/>
  </w:num>
  <w:num w:numId="11">
    <w:abstractNumId w:val="15"/>
  </w:num>
  <w:num w:numId="12">
    <w:abstractNumId w:val="6"/>
  </w:num>
  <w:num w:numId="13">
    <w:abstractNumId w:val="9"/>
  </w:num>
  <w:num w:numId="14">
    <w:abstractNumId w:val="10"/>
  </w:num>
  <w:num w:numId="15">
    <w:abstractNumId w:val="13"/>
  </w:num>
  <w:num w:numId="16">
    <w:abstractNumId w:val="1"/>
  </w:num>
  <w:num w:numId="17">
    <w:abstractNumId w:val="7"/>
  </w:num>
  <w:num w:numId="18">
    <w:abstractNumId w:val="12"/>
  </w:num>
  <w:num w:numId="19">
    <w:abstractNumId w:val="5"/>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07F33"/>
    <w:rsid w:val="00020FF3"/>
    <w:rsid w:val="00021C40"/>
    <w:rsid w:val="000242F3"/>
    <w:rsid w:val="00033397"/>
    <w:rsid w:val="000336EB"/>
    <w:rsid w:val="0003789F"/>
    <w:rsid w:val="00040095"/>
    <w:rsid w:val="00040E24"/>
    <w:rsid w:val="00051834"/>
    <w:rsid w:val="000518C2"/>
    <w:rsid w:val="00054A22"/>
    <w:rsid w:val="000550EB"/>
    <w:rsid w:val="00061E5E"/>
    <w:rsid w:val="00062630"/>
    <w:rsid w:val="000655A6"/>
    <w:rsid w:val="000708A3"/>
    <w:rsid w:val="00073187"/>
    <w:rsid w:val="00075A8C"/>
    <w:rsid w:val="00080512"/>
    <w:rsid w:val="000807F5"/>
    <w:rsid w:val="000861F8"/>
    <w:rsid w:val="00087890"/>
    <w:rsid w:val="00090A1D"/>
    <w:rsid w:val="000A3390"/>
    <w:rsid w:val="000A578B"/>
    <w:rsid w:val="000B26AC"/>
    <w:rsid w:val="000B3E1F"/>
    <w:rsid w:val="000B4ADD"/>
    <w:rsid w:val="000B76B0"/>
    <w:rsid w:val="000C2BAF"/>
    <w:rsid w:val="000C54E1"/>
    <w:rsid w:val="000D58AB"/>
    <w:rsid w:val="000E2B78"/>
    <w:rsid w:val="000E5393"/>
    <w:rsid w:val="000F19F0"/>
    <w:rsid w:val="000F1D1A"/>
    <w:rsid w:val="0012473B"/>
    <w:rsid w:val="00133333"/>
    <w:rsid w:val="00134A4C"/>
    <w:rsid w:val="00140EDF"/>
    <w:rsid w:val="00154C72"/>
    <w:rsid w:val="00156968"/>
    <w:rsid w:val="001610F2"/>
    <w:rsid w:val="0016309B"/>
    <w:rsid w:val="00165CC2"/>
    <w:rsid w:val="00166612"/>
    <w:rsid w:val="00167E84"/>
    <w:rsid w:val="001714D5"/>
    <w:rsid w:val="00174B5F"/>
    <w:rsid w:val="00182F94"/>
    <w:rsid w:val="00184B53"/>
    <w:rsid w:val="00185CA6"/>
    <w:rsid w:val="001942EB"/>
    <w:rsid w:val="00196019"/>
    <w:rsid w:val="001B1911"/>
    <w:rsid w:val="001B20D4"/>
    <w:rsid w:val="001B30AA"/>
    <w:rsid w:val="001B35E3"/>
    <w:rsid w:val="001C040D"/>
    <w:rsid w:val="001C4D0D"/>
    <w:rsid w:val="001D02C2"/>
    <w:rsid w:val="001D2B33"/>
    <w:rsid w:val="001E1F88"/>
    <w:rsid w:val="001E4141"/>
    <w:rsid w:val="001E53C4"/>
    <w:rsid w:val="001E7903"/>
    <w:rsid w:val="001F168B"/>
    <w:rsid w:val="00201D01"/>
    <w:rsid w:val="00216F23"/>
    <w:rsid w:val="002347A2"/>
    <w:rsid w:val="0024378C"/>
    <w:rsid w:val="002524C8"/>
    <w:rsid w:val="00254A58"/>
    <w:rsid w:val="00255DE4"/>
    <w:rsid w:val="00265EBE"/>
    <w:rsid w:val="00266EB4"/>
    <w:rsid w:val="0027041D"/>
    <w:rsid w:val="002875A1"/>
    <w:rsid w:val="00297D2B"/>
    <w:rsid w:val="002A358D"/>
    <w:rsid w:val="002A47C4"/>
    <w:rsid w:val="002B326C"/>
    <w:rsid w:val="002C04A8"/>
    <w:rsid w:val="002C763D"/>
    <w:rsid w:val="002F11F1"/>
    <w:rsid w:val="002F1E51"/>
    <w:rsid w:val="00303A3C"/>
    <w:rsid w:val="00303EF2"/>
    <w:rsid w:val="003051FC"/>
    <w:rsid w:val="0030740B"/>
    <w:rsid w:val="00310CC3"/>
    <w:rsid w:val="003172DC"/>
    <w:rsid w:val="00323431"/>
    <w:rsid w:val="00326D1B"/>
    <w:rsid w:val="00333056"/>
    <w:rsid w:val="0034034D"/>
    <w:rsid w:val="00341AC7"/>
    <w:rsid w:val="00342214"/>
    <w:rsid w:val="0034344F"/>
    <w:rsid w:val="00347874"/>
    <w:rsid w:val="0035462D"/>
    <w:rsid w:val="00365EA0"/>
    <w:rsid w:val="00371962"/>
    <w:rsid w:val="003736D5"/>
    <w:rsid w:val="00386BB4"/>
    <w:rsid w:val="003912B0"/>
    <w:rsid w:val="00391A62"/>
    <w:rsid w:val="003975DB"/>
    <w:rsid w:val="003A2B72"/>
    <w:rsid w:val="003B1E11"/>
    <w:rsid w:val="003B5D03"/>
    <w:rsid w:val="003C303C"/>
    <w:rsid w:val="003C3971"/>
    <w:rsid w:val="003C7B22"/>
    <w:rsid w:val="003D6FEE"/>
    <w:rsid w:val="003E008B"/>
    <w:rsid w:val="003E585A"/>
    <w:rsid w:val="0040011B"/>
    <w:rsid w:val="00433B7A"/>
    <w:rsid w:val="00436104"/>
    <w:rsid w:val="004362E5"/>
    <w:rsid w:val="0043684F"/>
    <w:rsid w:val="00442824"/>
    <w:rsid w:val="0045316B"/>
    <w:rsid w:val="00457408"/>
    <w:rsid w:val="00474B5E"/>
    <w:rsid w:val="004818C8"/>
    <w:rsid w:val="0049031D"/>
    <w:rsid w:val="00491A30"/>
    <w:rsid w:val="004935CF"/>
    <w:rsid w:val="004A3521"/>
    <w:rsid w:val="004A3CB1"/>
    <w:rsid w:val="004A3E04"/>
    <w:rsid w:val="004A4B10"/>
    <w:rsid w:val="004D3578"/>
    <w:rsid w:val="004D3AC6"/>
    <w:rsid w:val="004E022F"/>
    <w:rsid w:val="004E213A"/>
    <w:rsid w:val="004F31A7"/>
    <w:rsid w:val="00503520"/>
    <w:rsid w:val="00506645"/>
    <w:rsid w:val="00510603"/>
    <w:rsid w:val="005109DB"/>
    <w:rsid w:val="00520E74"/>
    <w:rsid w:val="005331B0"/>
    <w:rsid w:val="0054235E"/>
    <w:rsid w:val="00543E6C"/>
    <w:rsid w:val="00553DC8"/>
    <w:rsid w:val="005578B5"/>
    <w:rsid w:val="00565087"/>
    <w:rsid w:val="005761D2"/>
    <w:rsid w:val="00577003"/>
    <w:rsid w:val="00580400"/>
    <w:rsid w:val="005830F4"/>
    <w:rsid w:val="005878E8"/>
    <w:rsid w:val="00587D09"/>
    <w:rsid w:val="00594E38"/>
    <w:rsid w:val="005A13C0"/>
    <w:rsid w:val="005A74DF"/>
    <w:rsid w:val="005B270B"/>
    <w:rsid w:val="005B5FD4"/>
    <w:rsid w:val="005B68C7"/>
    <w:rsid w:val="005C04BA"/>
    <w:rsid w:val="005C0557"/>
    <w:rsid w:val="005C3318"/>
    <w:rsid w:val="005D2E01"/>
    <w:rsid w:val="005D582F"/>
    <w:rsid w:val="005D7803"/>
    <w:rsid w:val="005E40DF"/>
    <w:rsid w:val="005E6272"/>
    <w:rsid w:val="005E77BC"/>
    <w:rsid w:val="005F2CC4"/>
    <w:rsid w:val="006071B3"/>
    <w:rsid w:val="00611A8B"/>
    <w:rsid w:val="00614FDF"/>
    <w:rsid w:val="006203A4"/>
    <w:rsid w:val="00622C63"/>
    <w:rsid w:val="006268FF"/>
    <w:rsid w:val="006271FC"/>
    <w:rsid w:val="00627AE6"/>
    <w:rsid w:val="00627EFA"/>
    <w:rsid w:val="00630F4F"/>
    <w:rsid w:val="00630FD2"/>
    <w:rsid w:val="006324EE"/>
    <w:rsid w:val="006361C2"/>
    <w:rsid w:val="00660CEE"/>
    <w:rsid w:val="00662A62"/>
    <w:rsid w:val="00666A88"/>
    <w:rsid w:val="00683D84"/>
    <w:rsid w:val="00692448"/>
    <w:rsid w:val="006A0549"/>
    <w:rsid w:val="006A2194"/>
    <w:rsid w:val="006A3A98"/>
    <w:rsid w:val="006B0A88"/>
    <w:rsid w:val="006C1048"/>
    <w:rsid w:val="006C29B7"/>
    <w:rsid w:val="006D2561"/>
    <w:rsid w:val="006D731B"/>
    <w:rsid w:val="006D7495"/>
    <w:rsid w:val="006E1D49"/>
    <w:rsid w:val="006E5C86"/>
    <w:rsid w:val="006F251A"/>
    <w:rsid w:val="00702109"/>
    <w:rsid w:val="00710AE4"/>
    <w:rsid w:val="00725E96"/>
    <w:rsid w:val="00734A5B"/>
    <w:rsid w:val="0074103B"/>
    <w:rsid w:val="00742347"/>
    <w:rsid w:val="0074447A"/>
    <w:rsid w:val="00744E76"/>
    <w:rsid w:val="00750FFE"/>
    <w:rsid w:val="0075436B"/>
    <w:rsid w:val="00761A74"/>
    <w:rsid w:val="00762799"/>
    <w:rsid w:val="0076578F"/>
    <w:rsid w:val="00766B44"/>
    <w:rsid w:val="00774173"/>
    <w:rsid w:val="00775484"/>
    <w:rsid w:val="00777D6F"/>
    <w:rsid w:val="0078151C"/>
    <w:rsid w:val="00781F0F"/>
    <w:rsid w:val="007835C9"/>
    <w:rsid w:val="00791291"/>
    <w:rsid w:val="00797B11"/>
    <w:rsid w:val="007A116E"/>
    <w:rsid w:val="007B2717"/>
    <w:rsid w:val="007B68B1"/>
    <w:rsid w:val="007C47D7"/>
    <w:rsid w:val="007C567B"/>
    <w:rsid w:val="007C6153"/>
    <w:rsid w:val="007E0192"/>
    <w:rsid w:val="007E1856"/>
    <w:rsid w:val="007E1955"/>
    <w:rsid w:val="007E72B1"/>
    <w:rsid w:val="007F2C83"/>
    <w:rsid w:val="0080066F"/>
    <w:rsid w:val="008028A4"/>
    <w:rsid w:val="00803E21"/>
    <w:rsid w:val="00811538"/>
    <w:rsid w:val="0082016B"/>
    <w:rsid w:val="00825298"/>
    <w:rsid w:val="00826269"/>
    <w:rsid w:val="00826E85"/>
    <w:rsid w:val="0083083D"/>
    <w:rsid w:val="00835585"/>
    <w:rsid w:val="0084035E"/>
    <w:rsid w:val="0084539C"/>
    <w:rsid w:val="008518F1"/>
    <w:rsid w:val="00871823"/>
    <w:rsid w:val="00871F20"/>
    <w:rsid w:val="008745FD"/>
    <w:rsid w:val="008768CA"/>
    <w:rsid w:val="008779AF"/>
    <w:rsid w:val="008868B6"/>
    <w:rsid w:val="00890970"/>
    <w:rsid w:val="00896BA0"/>
    <w:rsid w:val="008A6FF6"/>
    <w:rsid w:val="008B020E"/>
    <w:rsid w:val="008B7101"/>
    <w:rsid w:val="008C30E8"/>
    <w:rsid w:val="008D5B11"/>
    <w:rsid w:val="008E1E79"/>
    <w:rsid w:val="008E2BC2"/>
    <w:rsid w:val="008E4E76"/>
    <w:rsid w:val="00901EDD"/>
    <w:rsid w:val="0090271F"/>
    <w:rsid w:val="00902E23"/>
    <w:rsid w:val="00905087"/>
    <w:rsid w:val="0091348E"/>
    <w:rsid w:val="00917CCB"/>
    <w:rsid w:val="00924D95"/>
    <w:rsid w:val="0093128A"/>
    <w:rsid w:val="00935F0A"/>
    <w:rsid w:val="009373EF"/>
    <w:rsid w:val="00942EC2"/>
    <w:rsid w:val="00947007"/>
    <w:rsid w:val="009528DE"/>
    <w:rsid w:val="0095740D"/>
    <w:rsid w:val="00976135"/>
    <w:rsid w:val="00976899"/>
    <w:rsid w:val="009861C7"/>
    <w:rsid w:val="00995237"/>
    <w:rsid w:val="009A07B7"/>
    <w:rsid w:val="009A082C"/>
    <w:rsid w:val="009A1E5E"/>
    <w:rsid w:val="009B1A47"/>
    <w:rsid w:val="009B31DC"/>
    <w:rsid w:val="009B38E3"/>
    <w:rsid w:val="009B5CB4"/>
    <w:rsid w:val="009C7738"/>
    <w:rsid w:val="009D16F8"/>
    <w:rsid w:val="009D1FEC"/>
    <w:rsid w:val="009E4379"/>
    <w:rsid w:val="009F37B7"/>
    <w:rsid w:val="00A04A4B"/>
    <w:rsid w:val="00A10F02"/>
    <w:rsid w:val="00A117F0"/>
    <w:rsid w:val="00A14033"/>
    <w:rsid w:val="00A148EF"/>
    <w:rsid w:val="00A164B4"/>
    <w:rsid w:val="00A214E7"/>
    <w:rsid w:val="00A25D84"/>
    <w:rsid w:val="00A34B4C"/>
    <w:rsid w:val="00A41CE3"/>
    <w:rsid w:val="00A47183"/>
    <w:rsid w:val="00A5118F"/>
    <w:rsid w:val="00A532D3"/>
    <w:rsid w:val="00A53724"/>
    <w:rsid w:val="00A6482A"/>
    <w:rsid w:val="00A65DB1"/>
    <w:rsid w:val="00A67795"/>
    <w:rsid w:val="00A717E5"/>
    <w:rsid w:val="00A74CB0"/>
    <w:rsid w:val="00A75BBB"/>
    <w:rsid w:val="00A75C0D"/>
    <w:rsid w:val="00A7671A"/>
    <w:rsid w:val="00A76FEA"/>
    <w:rsid w:val="00A8044B"/>
    <w:rsid w:val="00A81017"/>
    <w:rsid w:val="00A82346"/>
    <w:rsid w:val="00A92ED3"/>
    <w:rsid w:val="00A94526"/>
    <w:rsid w:val="00A96316"/>
    <w:rsid w:val="00AB7956"/>
    <w:rsid w:val="00AC577A"/>
    <w:rsid w:val="00AC6557"/>
    <w:rsid w:val="00AD2E84"/>
    <w:rsid w:val="00AD6A8D"/>
    <w:rsid w:val="00AE29DF"/>
    <w:rsid w:val="00B00398"/>
    <w:rsid w:val="00B15449"/>
    <w:rsid w:val="00B163DC"/>
    <w:rsid w:val="00B54D27"/>
    <w:rsid w:val="00B64E76"/>
    <w:rsid w:val="00B66E14"/>
    <w:rsid w:val="00B66E16"/>
    <w:rsid w:val="00B73E28"/>
    <w:rsid w:val="00B80A46"/>
    <w:rsid w:val="00B8430B"/>
    <w:rsid w:val="00B911A4"/>
    <w:rsid w:val="00B94078"/>
    <w:rsid w:val="00B96234"/>
    <w:rsid w:val="00BC0F7D"/>
    <w:rsid w:val="00BD37EF"/>
    <w:rsid w:val="00BD7BE1"/>
    <w:rsid w:val="00BE6B47"/>
    <w:rsid w:val="00BF2F5B"/>
    <w:rsid w:val="00BF5673"/>
    <w:rsid w:val="00C006A3"/>
    <w:rsid w:val="00C0586A"/>
    <w:rsid w:val="00C07010"/>
    <w:rsid w:val="00C1254F"/>
    <w:rsid w:val="00C1271A"/>
    <w:rsid w:val="00C33079"/>
    <w:rsid w:val="00C45231"/>
    <w:rsid w:val="00C46A01"/>
    <w:rsid w:val="00C521E4"/>
    <w:rsid w:val="00C61918"/>
    <w:rsid w:val="00C625A5"/>
    <w:rsid w:val="00C64406"/>
    <w:rsid w:val="00C7130D"/>
    <w:rsid w:val="00C72833"/>
    <w:rsid w:val="00C76B05"/>
    <w:rsid w:val="00C83E3D"/>
    <w:rsid w:val="00C846F0"/>
    <w:rsid w:val="00C85B39"/>
    <w:rsid w:val="00C87258"/>
    <w:rsid w:val="00C9138B"/>
    <w:rsid w:val="00C91596"/>
    <w:rsid w:val="00C91998"/>
    <w:rsid w:val="00C93F40"/>
    <w:rsid w:val="00CA3D0C"/>
    <w:rsid w:val="00CC55AE"/>
    <w:rsid w:val="00CC5C1A"/>
    <w:rsid w:val="00CD15C2"/>
    <w:rsid w:val="00CD5BE9"/>
    <w:rsid w:val="00CE46AB"/>
    <w:rsid w:val="00CF5742"/>
    <w:rsid w:val="00D114DF"/>
    <w:rsid w:val="00D12EAA"/>
    <w:rsid w:val="00D33985"/>
    <w:rsid w:val="00D42D7D"/>
    <w:rsid w:val="00D53F9D"/>
    <w:rsid w:val="00D54457"/>
    <w:rsid w:val="00D54F56"/>
    <w:rsid w:val="00D609AA"/>
    <w:rsid w:val="00D60DC9"/>
    <w:rsid w:val="00D66AFC"/>
    <w:rsid w:val="00D7170A"/>
    <w:rsid w:val="00D727B0"/>
    <w:rsid w:val="00D738D6"/>
    <w:rsid w:val="00D755EB"/>
    <w:rsid w:val="00D81398"/>
    <w:rsid w:val="00D81AE4"/>
    <w:rsid w:val="00D858AC"/>
    <w:rsid w:val="00D87E00"/>
    <w:rsid w:val="00D9134D"/>
    <w:rsid w:val="00DA7A03"/>
    <w:rsid w:val="00DB1818"/>
    <w:rsid w:val="00DB4762"/>
    <w:rsid w:val="00DC0DC7"/>
    <w:rsid w:val="00DC309B"/>
    <w:rsid w:val="00DC4DA2"/>
    <w:rsid w:val="00DC5085"/>
    <w:rsid w:val="00DC666B"/>
    <w:rsid w:val="00DD2258"/>
    <w:rsid w:val="00DD4287"/>
    <w:rsid w:val="00DD6161"/>
    <w:rsid w:val="00DE065F"/>
    <w:rsid w:val="00DE41FF"/>
    <w:rsid w:val="00DF2B1F"/>
    <w:rsid w:val="00DF62CD"/>
    <w:rsid w:val="00E00D2D"/>
    <w:rsid w:val="00E1163D"/>
    <w:rsid w:val="00E170F0"/>
    <w:rsid w:val="00E20F21"/>
    <w:rsid w:val="00E318B8"/>
    <w:rsid w:val="00E438CF"/>
    <w:rsid w:val="00E44D45"/>
    <w:rsid w:val="00E57431"/>
    <w:rsid w:val="00E7444D"/>
    <w:rsid w:val="00E77645"/>
    <w:rsid w:val="00E9095F"/>
    <w:rsid w:val="00E90B98"/>
    <w:rsid w:val="00EC055A"/>
    <w:rsid w:val="00EC0791"/>
    <w:rsid w:val="00EC4A25"/>
    <w:rsid w:val="00ED71E2"/>
    <w:rsid w:val="00ED7E67"/>
    <w:rsid w:val="00EE6627"/>
    <w:rsid w:val="00F025A2"/>
    <w:rsid w:val="00F04712"/>
    <w:rsid w:val="00F0570D"/>
    <w:rsid w:val="00F10161"/>
    <w:rsid w:val="00F13CBE"/>
    <w:rsid w:val="00F14EF4"/>
    <w:rsid w:val="00F154E4"/>
    <w:rsid w:val="00F22311"/>
    <w:rsid w:val="00F2294D"/>
    <w:rsid w:val="00F22DE4"/>
    <w:rsid w:val="00F22EC7"/>
    <w:rsid w:val="00F2433A"/>
    <w:rsid w:val="00F32205"/>
    <w:rsid w:val="00F3636F"/>
    <w:rsid w:val="00F47487"/>
    <w:rsid w:val="00F542B1"/>
    <w:rsid w:val="00F653B8"/>
    <w:rsid w:val="00F71AE2"/>
    <w:rsid w:val="00F748D5"/>
    <w:rsid w:val="00F749ED"/>
    <w:rsid w:val="00F8372E"/>
    <w:rsid w:val="00F95853"/>
    <w:rsid w:val="00FA0349"/>
    <w:rsid w:val="00FA1266"/>
    <w:rsid w:val="00FA42DA"/>
    <w:rsid w:val="00FC1192"/>
    <w:rsid w:val="00FC293C"/>
    <w:rsid w:val="00FD0468"/>
    <w:rsid w:val="00FD2D92"/>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133333"/>
    <w:rPr>
      <w:rFonts w:ascii="Arial" w:hAnsi="Arial"/>
      <w:sz w:val="18"/>
      <w:lang w:val="en-GB"/>
    </w:rPr>
  </w:style>
  <w:style w:type="character" w:customStyle="1" w:styleId="Heading5Char">
    <w:name w:val="Heading 5 Char"/>
    <w:basedOn w:val="DefaultParagraphFont"/>
    <w:link w:val="Heading5"/>
    <w:rsid w:val="00133333"/>
    <w:rPr>
      <w:rFonts w:ascii="Arial" w:hAnsi="Arial"/>
      <w:sz w:val="22"/>
      <w:lang w:val="en-GB"/>
    </w:rPr>
  </w:style>
  <w:style w:type="character" w:customStyle="1" w:styleId="EditorsNoteCharChar">
    <w:name w:val="Editor's Note Char Char"/>
    <w:link w:val="EditorsNote"/>
    <w:locked/>
    <w:rsid w:val="00FA0349"/>
    <w:rPr>
      <w:color w:val="FF0000"/>
      <w:lang w:val="en-GB"/>
    </w:rPr>
  </w:style>
  <w:style w:type="character" w:customStyle="1" w:styleId="TAHCar">
    <w:name w:val="TAH Car"/>
    <w:link w:val="TAH"/>
    <w:rsid w:val="00CD5BE9"/>
    <w:rPr>
      <w:rFonts w:ascii="Arial" w:hAnsi="Arial"/>
      <w:b/>
      <w:sz w:val="18"/>
      <w:lang w:val="en-GB"/>
    </w:rPr>
  </w:style>
  <w:style w:type="character" w:customStyle="1" w:styleId="THChar">
    <w:name w:val="TH Char"/>
    <w:link w:val="TH"/>
    <w:rsid w:val="00CD5BE9"/>
    <w:rPr>
      <w:rFonts w:ascii="Arial" w:hAnsi="Arial"/>
      <w:b/>
      <w:lang w:val="en-GB"/>
    </w:rPr>
  </w:style>
  <w:style w:type="character" w:customStyle="1" w:styleId="B2Char">
    <w:name w:val="B2 Char"/>
    <w:link w:val="B2"/>
    <w:rsid w:val="00B66E1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7393089">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67344526">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6146959">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0F1BD-B961-4902-8D5C-8AAA5C806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942</Words>
  <Characters>5374</Characters>
  <Application>Microsoft Office Word</Application>
  <DocSecurity>0</DocSecurity>
  <Lines>44</Lines>
  <Paragraphs>12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6304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Ericsson</cp:lastModifiedBy>
  <cp:revision>3</cp:revision>
  <cp:lastPrinted>2018-09-20T06:17:00Z</cp:lastPrinted>
  <dcterms:created xsi:type="dcterms:W3CDTF">2019-04-02T10:53:00Z</dcterms:created>
  <dcterms:modified xsi:type="dcterms:W3CDTF">2019-04-02T10:58:00Z</dcterms:modified>
</cp:coreProperties>
</file>